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E9D" w:rsidRDefault="00C9294C">
      <w:r>
        <w:rPr>
          <w:noProof/>
          <w:lang w:eastAsia="ru-RU"/>
        </w:rPr>
        <w:drawing>
          <wp:inline distT="0" distB="0" distL="0" distR="0">
            <wp:extent cx="5940425" cy="8163597"/>
            <wp:effectExtent l="19050" t="0" r="3175" b="0"/>
            <wp:docPr id="1" name="Рисунок 1" descr="C:\Users\1\Documents\Scanned Documents\отчет о результатах самообследования 2021-2022 год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отчет о результатах самообследования 2021-2022 годы 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3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294C" w:rsidRDefault="00C9294C"/>
    <w:p w:rsidR="00C9294C" w:rsidRDefault="00C9294C"/>
    <w:p w:rsidR="00C9294C" w:rsidRDefault="00C9294C"/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D7219C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lastRenderedPageBreak/>
        <w:t>Информационная открытость образовательной организации определена ст.29 Федерального закона от 29.12.2012г. №273-ФЗ «Об образовании в Российской Федерации» и пунктом 3 Правил размещения на официальном сайте образовательной организации и информационно-телекоммуникационной сети «Интернет» и обновления информации об образовательной организации, утверждённых Постановлением Правительства Российской  Федерации   от 10.07.2013 г. №582.</w:t>
      </w:r>
    </w:p>
    <w:p w:rsidR="00C9294C" w:rsidRDefault="00C9294C" w:rsidP="00C9294C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D7219C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 xml:space="preserve">    Цель </w:t>
      </w:r>
      <w:proofErr w:type="spellStart"/>
      <w:r w:rsidRPr="00D7219C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самообследования</w:t>
      </w:r>
      <w:proofErr w:type="spellEnd"/>
      <w:r w:rsidRPr="00D7219C">
        <w:rPr>
          <w:rFonts w:ascii="Times New Roman" w:eastAsia="Times New Roman" w:hAnsi="Times New Roman" w:cs="Times New Roman"/>
          <w:color w:val="auto"/>
          <w:shd w:val="clear" w:color="auto" w:fill="FFFFFF"/>
          <w:lang w:eastAsia="ru-RU"/>
        </w:rPr>
        <w:t>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auto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обеспечение доступности и открытости информации о деятельности образовательной организации;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подготовка отчета о результатах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самообследования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(далее – отчет).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     Задачи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самообследования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-получение объективной информации о состоянии образовательного процесса в образовательной организации;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-выявление положительных и отрицательных тенденций в образовательной деятельности;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-установление причин возникновения проблем и поиск их устранения.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           В процессе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самообследования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проводится оценка: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оценка образовательной деятельности организации;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оценка системы управления организации;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содержания и качества подготовки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обучающихся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оценка организации учебного процесса;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оценка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востребованности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выпускников;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оценка качества кадрового обеспечения;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оценка материально-технической базы;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оценка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функционирования внутренней системы оценки качества образования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анализ показателей деятельности организации, подлежащей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самообследованию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shd w:val="clear" w:color="auto" w:fill="FFFFFF"/>
          <w:lang w:eastAsia="ru-RU"/>
        </w:rPr>
        <w:t>I. Общая характеристика образовательного учреждения.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Муниципальное бюджетное дошкольное образовательное учреждение «Детский сад № 18 Белоглинского района»  (МБДОУ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д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/с № 18) введено в эксплуатацию в 2006 году.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Адрес:  353063, Россия, Краснодарский   край, Белоглинский  район, станица  Новолокинская ул. Красная 3/1,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Территория детского сада озеленена насаждениями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На территории учреждения имеются различные виды деревьев и кустарников,  клумбы.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Уже стали традиционными в детском саду такие формы работы: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родительские собрания ежеквартально;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- совместные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досуговые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мероприятия детей и родителей;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участие в муниципальных мероприятиях;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участие в поселенческих мероприятиях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тематические недели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Детский сад посещают дети с 1,5 до 8 лет.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В детском саду функционирует  1 разновозрастная группа дошкольного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возраста  полного дня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Среднесписочная численность детей в  2022 году составила  22 воспитанника.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Режим работы детского сада: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5-дневная рабочая неделя с выходными днями (суббота, воскресенье, праздничные дни).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10,5 ч режим работы.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Вывод: Муниципальное бюджетное дошкольное образовательное учреждение  «Детский сад № 18 Белоглинского района»  функционирует в соответствии с нормативными документами в сфере образования Российской Федерации. Контингент воспитанников социально благополучный. Преобладают дети из полных семей.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              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II. Структура управления образовательным учреждением.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1. Нормативно-правовое обеспечение управления ДОУ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течение учебного года продолжалась работа по созданию и обогащению нормативно- информационного обеспечения управления. Используются унифицированные формы оформления приказов. Управление осуществляется на аналитическом уровне.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 2. Формы и структура   управления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lastRenderedPageBreak/>
        <w:t>2.1. Структурно - функциональная модель управления МБДОУ  №18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 В своей деятельности Учреждение руководствуется  действующим законодательством Российской Федерации, нормативными правовыми актами органов, осуществляющих управление в сфере образования,  договором, заключаемым между дошкольным образовательным учреждением и родителями (законными представителями), Уставом.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 Приоритетным  направлением  в системе управления  детского сада   является включение всех участников педагогического процесса в управление.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 Управление детским садом осуществляется на принципах единоначалия и самоуправления. Управляющая система состоит из двух структур, деятельность которых регламентируется Уставом  и соответствующими положениями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I структура – общественное управление: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общее собрание;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педагогический совет;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профсоюзный комитет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родительский совет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II структура – административное управление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заведующий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медсестра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завхоз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воспитатели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учебно-вспомогательный персонал, младший воспитатель работники пищеблока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Младший обслуживающий персонал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Вывод: В учреждении создана структура управления в соответствии с целями и содержанием работы учреждения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III. Условия осуществления образовательного процесса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Фактическое количество сотрудников - 11 человек. В дошкольном учреждении сложился стабильный, творческий педагогический коллектив.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Заведующий  дошкольным образовательным учреждением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Скребцова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Ольга Петровна.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Педагогический процесс в ДОУ обеспечивают 2 педагогических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аботника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</w: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                                       Основные задачи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Цель МБДОУ: 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Обеспечивать  всестороннее (физическое, социально-личностное, познавательно-речевое, художественно-эстетическое) развитие детей через наиболее близкие и наиболее естественные для ребенка - дошкольника виды деятельности - игру, чтение (восприятие) художественной литературы, общение, продуктивную, музыкально-художественную, познавательно-исследовательскую деятельности, труд.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Основными задачами образовательного процесса в МБДОУ являются: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Охрана жизни и укрепление физического и психического здоровья детей;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Обеспечение познавательно-речевого, социально-личностного, художественно-эстетического и физического развития детей;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Создание условий для профессионально-творческого роста педагогов в дошкольном образовательном учреждении и проявления социальной активности педагогов.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                  Образовательный и квалификационный уровень педагогов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На сегодняшний день в учреждении трудятся 2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педагогических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работника. От того, насколько педагогам удается повлиять на отношение детей к образованию, своевременно оказать необходимую помощь, зависит успех  усвоения образовательной программы ДОУ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оэтому большое внимание в 2018-2019   учебном году было уделено вопросам по совершенствованию системы повышения квалификации педагогических кадров.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со средним педагогическим - 2 человек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 Распределение педагогов по стажу работы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86"/>
        <w:gridCol w:w="6469"/>
      </w:tblGrid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Стаж работы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Количество человек</w:t>
            </w:r>
          </w:p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2021-2022 г.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До 5 лет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От 5 до 10 лет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От 10 до 15 лет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От 15 до 20 лет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0</w:t>
            </w:r>
          </w:p>
        </w:tc>
      </w:tr>
      <w:tr w:rsidR="00C9294C" w:rsidRPr="00D7219C" w:rsidTr="0013730E">
        <w:tc>
          <w:tcPr>
            <w:tcW w:w="298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Свыше 20 лет</w:t>
            </w:r>
          </w:p>
        </w:tc>
        <w:tc>
          <w:tcPr>
            <w:tcW w:w="672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294C" w:rsidRPr="00D7219C" w:rsidRDefault="00C9294C" w:rsidP="0013730E">
            <w:pPr>
              <w:pStyle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D7219C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</w:tbl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 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 Динамика уровня педагогической квалификации педагогов                                                                                               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За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последние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5 лет    педагоги повысили свой педагогический уровень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Курсовая  подготовка пройдена.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Кроме вышеизложенных форм повышения квалификации педагоги ДОУ имели возможность повышать свою квалификацию на проводимых МО района и  в детском саду методических мероприятиях:  семинарах, практикумах, педагогических советах, консультациях, открытых занятиях и т.д.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Успешной реализации намеченных планов работы способствуют разнообразные методические формы работы с кадрами: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педсоветы,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теоретические и практические семинары,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деловые игры,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дискуссии,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выставки,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круглые столы,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смотры-конкурсы,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творческие отчеты.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Накопленный материал собирается и формируется в творческие папки.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Работа с кадрами в 2021 – 2022 учебном году была направлена на повышение профессионализма, творческого потенциала педагогической культуры педагогов, оказание методической помощи педагогам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Вывод: 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Укомплектованость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педагогическими  кадрами 2021-2022г – 100%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( 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полностью). Педагоги детского сада постоянно повышают свой профессиональный уровень, посещают методические объединения в детских садах Белоглинского района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 ,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знакомятся с опытом работы своих коллег и других дошкольных учреждений, приобретают и изучают новинки периодической и методической литературы. Все это в комплексе дает хороший результат в организации педагогической деятельности и улучшении качества образования и воспитания дошкольников. Педагоги владеют ТСО.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Материально-техническое обеспечение ДОУ.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    В дошкольном учреждении создана материально-техническая база для жизнеобеспечения и развития детей, ведется систематически работа по созданию предметно-развивающей среды. Здание детского сада соответствует требованиям САН ПИН,  имеется центральное отопление, вода, канализация, сантехническое оборудование. Администрация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/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 поддерживает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жизнеобеспечение детского сада. Все коммуникации находятся в удовлетворительном состоянии.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В детском саду имеются: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групповые помещения - 1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кабинет заведующего – 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спальня-1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пищеблок - 1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прачечная - 1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медицинский кабинет -1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  Все кабинеты оформлены.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 Группа в течение года пополнялась современным игровым оборудованием,  современными информационными  стендами. Предметная среда всех помещений оптимально насыщена, выдержана мера «необходимого и достаточного» для каждого вида деятельности, представляет собой «поисковое поле» для ребенка, стимулирующее процесс его развития и саморазвития, социализации. В ДОУ не только уютно, красиво, удобно и комфортно детям, созданная развивающая среда открывает нашим воспитанникам весь спектр возможностей, направляет усилия детей на эффективное использование отдельных ее элементов.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 В детском саду имеются 1 компьютер, 1 ноутбук, 2 принтера, музыкальный центр для проведения  мероприятий, утренников, Закуплены столы детские, дидактические игры.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Организованная в ДОУ предметно-развивающая среда инициирует познавательную и творческую активность детей,  предоставляет ребенку свободу выбора форм активности, обеспечивает содержание разных форм детской деятельности, безопасна и комфорта, соответствует интересам, потребностям и возможностям каждого ребенка, обеспечивает гармоничное отношение ребенка с окружающим миром.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В этом учебном году пополнен фонд игрушек, пособий, игровой  мебели  для воспитанников в группах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Учитывая то, что дети в группе разновозрастные педагоги подбирают развивающую среду с учетом возрастных особенностей детей дошкольного возраста. Оборудован уголок «Уединения», Обновлены: уголок Геральдики, уголок дежурства, уголок экспериментальный. 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игровой зоне четко выделены зоны для мальчиков и для девочек.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В течение учебного года в методическом кабинете организовывались постоянно действующие выставки новинок методической литературы, тематические и по запросам педагогов,  постоянно оформлялись стенды Прогулка летом на участке детского сада» «Закаливание детей», «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Дню Победы» информации.  Для обеспечения педагогического процесса была приобретена методическая и познавательная литература (информационные плакаты по ПДД, ППБ), игры и пособия,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«Правила дорожного движения», «Геометрическое лото», 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На территории  детского сада  постоянно обновлялись  клумбы и цветники. На участке детского сада в экологической зоне появились новые растения (фиалка лесная, ромашка аптечная, высажен саженец дерева Липы).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 предметно-пространственная среда  способствует всестороннему развитию дошкольников.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 Воспитательно-образовательный процесс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Детский сад работает по направлениям: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*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общеразвивающее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* социально–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пе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дагогическое;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физическое;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МБДОУ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/с № 18 реализует основную общеобразовательную программу дошкольного образования муниципального бюджетного дошкольного образовательного учреждения «Детский  сад №18 Белоглинского района.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Воспитательно-образовательная работа в  разновозрастной группе  для детей с 1,5 до 8 лет строилась на основе следующих </w:t>
      </w: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годовых задач, 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поставленных перед коллективом</w:t>
      </w: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1. Продолжать совершенствовать работу по оздоровлению детей направленную на обеспечение дифференцированного и индивидуального подхода с учётом состояния их здоровья;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2.Активизировать работу по речевому развитию обучающихся, их речевому творчеству посредством использования эффективных методик и произведений художественной литературы;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3. 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Осуществлении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преемственности детского сада и семьи в воспитании и обучении детей, обеспечение творческого взаимодействия с родителями воспитанников;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4.Продолжать совершенствовать работу по освоению детьми норм и правил жизнедеятельности на основе приобщения к исторически сложившейся традиционной культуре Кубани.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Они достигались за счёт: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высокого профессионального творческого потенциала педагогов;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проектной деятельности;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построения </w:t>
      </w:r>
      <w:proofErr w:type="spellStart"/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воспитательно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- образовательного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процесса в соответствии с закономерностями возрастных особенностей и потребностей детей (обучение через игру, индивидуальные и подгрупповые формы работы, конкурсы, выставки);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пополнением материально- технической среды;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мониторинга качества реализации ОП (педагогическая диагностика дошкольников, анкетирование педагогов и родителей, оперативный и тематический контроль).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течение года в ДОУ в соответствии с годовыми задачами были организованы и проведены мероприятия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</w:pP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 xml:space="preserve">Тематические проверки «Режимные моменты »,   «Сюжетно-ролевая игра в групповой и на участке детского сада», « Занятия НОД» 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Консультации: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«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Здоровьесберегающие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технологии в соответствии с ФГОС ДО»,  «Кубанские игры», « Обучение детей дошкольного возраста ФЭМП)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Мини-лекция «Роль общения в работе педагога», фотовыставка «Спортивная семья», «Закаливание детей  в зимний период », «»Приобщаем детей к театральной деятельности»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Спортивные развлечения «Быть здоровыми хотим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»(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июнь), «Бравые солдаты» (февраль), «Дорога в город» (ноябрь) 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Соревнования «Весёлые старты», «Космонавты» (апрель).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В результате продолжения работы над данной годовой задачей у педагогов продолжали формироваться компетенции о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здоровьесберегающих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технологиях: дыхательная гимнастика, гимнастика, физкультурные минутки и т. д. Родители и обучающиеся приняли активное участие в фотовыставке «Спортивная семья» и получили необходимые компетенции о физическом развитии своих детей. В спортивном развлечении «</w:t>
      </w:r>
      <w:bookmarkStart w:id="0" w:name="_Hlk491032881"/>
      <w:r w:rsidRPr="00D7219C">
        <w:rPr>
          <w:rFonts w:ascii="Times New Roman" w:eastAsia="Times New Roman" w:hAnsi="Times New Roman" w:cs="Times New Roman"/>
          <w:color w:val="auto"/>
          <w:lang w:eastAsia="ru-RU"/>
        </w:rPr>
        <w:t>Быть здоровыми хотим</w:t>
      </w:r>
      <w:r w:rsidRPr="00D7219C">
        <w:rPr>
          <w:rFonts w:ascii="Times New Roman" w:eastAsia="Times New Roman" w:hAnsi="Times New Roman" w:cs="Times New Roman"/>
          <w:color w:val="337AB7"/>
          <w:lang w:eastAsia="ru-RU"/>
        </w:rPr>
        <w:t> </w:t>
      </w:r>
      <w:bookmarkEnd w:id="0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» у воспитанников формировали умение быть дружными,  закрепились умения  преодолевать полосу препятствий, упражняться в метании и т.д.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Весёлые старты, проведённые между командами детей  способствовали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привлечению обучающихся к регулярным занятиям спортом и ЗОЖ.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Таким образом, проведённые мероприятия  позволили пополнить и уточнить компетенции в образовательной области  «Физическое» и «Речевое развитие».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Конкурс чтецов посвященный «Дню птиц» (апрель) позволил научить детей выразительно и интонационно рассказывать стихотворения. Совместно с родителями были изготовлены кормушки и развешаны на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участаке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детского сада. Дети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остались очень довольны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тем, что могут помочь братьям своим меньшим. А педагоги с раннего детства формируют у детей основы экологического воспитания. Обогащается словарный запас детей, расширяется их познание.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Педагоги в течение года создавали детям условия для реализации проектов трех типов: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исслеловательских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,т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ворческих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и нормативных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течение года  у детей формировали представления о Родине, о государственной символике Краснодарского края и России.  Знакомили детей с гербом и Флагом России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,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детский сад приглашался воин Афганистана. Дети с поздравлением на 9 мая поздравляли ветерана ВОО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В ходе запланированной и проведённой работы  дети посетили школьный музей «Наша малая Родина Кубань», где дети познакомились с историей родной станицы, обычаями и традициями донских казаков; проведена экскурсия в детскую библиотеку, где знакомились с кубанскими писателями и поэтами. Проведение тематических занятий, бесед, просмотр видеофильмов, презентаций «Моя Кубань», «Краснодарский край», «Детям о Земле Российской». 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Кроме этого, дети посредством познавательных мероприятий познакомились с флорой и фауной данного региона. Узнали о повадках животных, красной книге Краснодарского края и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другое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 </w:t>
      </w: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По итогам работы создали совместно с родителями мини музей в ДОУ «Наша малая Родина Кубань», подготовили рассказ о казачестве с использованием семейных реликвий об истории и традициях казачества. </w:t>
      </w:r>
      <w:r w:rsidRPr="00D7219C">
        <w:rPr>
          <w:rFonts w:ascii="Times New Roman" w:eastAsia="Times New Roman" w:hAnsi="Times New Roman" w:cs="Times New Roman"/>
          <w:color w:val="000000"/>
          <w:bdr w:val="none" w:sz="0" w:space="0" w:color="auto" w:frame="1"/>
          <w:lang w:eastAsia="ru-RU"/>
        </w:rPr>
        <w:t>Учитывая специфику национального состава нашего края, совместно с родителями мы проводили тематические развлечения «Казачья песня разливайся», «Моя станица», «Наследники Кубани» с целью показать традиции и обычаи нашего народа, наши воспитанники читали проникновенные стихи о Родине, пели казачьи песни, исполняли танцы, которые покорили сердца каждого зрителя находившегося в нашем зале.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В течение учебного года материального – техническая база групповых помещений значительно пополнилась современным игровым оборудованием: дидактическими пособиями по ПДД, здоровь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е-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сберегающими технологиями; настольным конструктором; игровыми комплексами «Больница», «Магазин» и прочим.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Педагоги ДОУ старались включать в учебно-воспитательный процесс современные технологии обучения и воспитания, использовали передовые методические новинки и авторские пособия.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На педагогических советах поднимались вопросы, которые позволяли сделать работу коллектива ДОУ целенаправленной и плодотворной, решить задачи, стоящие перед педагогами: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Утверждение плана, основной общеобразовательной программы ДОУ, расписания непосредственно образовательной деятельности, режима дня и др.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Формирование правовой компетентности у детей дошкольного возраста и их родителей: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- Итоговый педсовет. Все текущие, рабочие вопросы оперативно решались на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пед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 часах и совещаниях. Возможность поделится опытом, определить оптимальные параметры учебно-воспитательного процесса педагоги имели на открытых занятиях, которые, согласно плана, провели педагоги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Обсуждение открытых занятий превращалось в мини-семинары, в ходе которых в доброжелательной форме высказывались замечания и пожелания, обсуждались различные варианты этапов занятий, что было полезно всем педагогам. Всеми присутствующими была отмечена серьезная и творческая работа педагогов по организации образовательной деятельности, доброжелательные отношения между взрослыми и детьми.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      Анализируя работу по физическому развитию, следует отметить, что во всех возрастных категориях детей педагоги старались использовать различные формы  проведения массовых и индивидуальных занятий, проявляли педагогическое творчество, придерживаясь при этом плана и программы. В каждой группе планировалась и проводилась утренняя зарядка (с учетом возраста, здоровья, уровня подготовленности и типа нервной системы ребенка), физкультурные минутки на занятиях. С успехом применялись и нетрадиционные методы оздоровления: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босохождение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по коврику, гимнастика пробуждения, употребление осенью и зимой лука и чеснока. Спортивные праздники и физкультурные досуги неизменно дарят детям положительные эмоции, проходят весело и с азартом. Надолго сохранят дети запас бодрости и хорошего настроения после проведения спортивных эстафет. Все мероприятия проходили  по плану, были увлекательны и познавательны.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Основными задачами художественно-эстетического развития детей дошкольного возраста является формирование их духовного мира путем приобщения к различным видам искусства и их эстетического, познавательного, социального и речевого развития.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Работа с детьми в этом направлении формируют интерес к театрализованной деятельности, учит детей оценивать действия и поступки героев, выражать свое отношение к ним, развивают у детей интерес  к различным изобразительным материалам, способствует проникновению детей в мир  эмоциональных и чувственных переживаний.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Речевое развитие детей строится по следующим направлениям: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совершенствование звуковой культуры речи;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формирование связной грамотной речи и расширение словарного запаса детей.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Особое внимание педагоги уделяют культуре чтения художественных произведений театрализованному показу, в каждой группе имеется театральный уголок с различными видами театров.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Работа по развитию речи идет и через специальные занятия, так как является необходимым условием познания и связана с умственным, нравственным и эстетическим развитием. Все воспитатели используют наглядно-развивающий материал (иллюстрации, схемы, таблицы, презентации), что привело к тому, что дети могут составить загадку, рассказ, любят дидактические игры.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Но предстоит еще достаточная работа над диалоговой речью детей, выразительностью прочтения стихотворных произведений.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Воспитатели поддерживают у детей желание слушать музыку, эмоционально откликаться на нее,  развивают музыкальные способности, воображение.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Обязательным считаем реализацию регионального компонента, через знакомство с  творчеством Кубанского народа (пословицы, поговорки, песни, считалочки, народные игры), слушание музыки кубанских композиторов. Приобщение к культурным традициям кубанского народа, знакомство детей с гербом и флагом Кубани, привитие интереса к кубанской земле, любви к своей Родине, уважения к предкам.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Формы организации различны, результаты проявляются в разных видах деятельности.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На музыкальных занятиях дети знакомятся с различными видами и жанрами искусства, в том числе, народного творчества. Воспитатель  старается прививать любовь и интерес к музыке, формирует способность двигаться под музыку, организует индивидуальную работу.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Итогом этих занятий являются праздники, которые эмоционально и творчески наполняют детей и взрослых, организуют их в одну интересную команду, позволяют родителям оценить работу ДОУ по художественно-эстетическому развитию детей.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Надолго запомнят дети и взрослые красочные, музыкальные праздники «8 е марта мамин праздник», «Новый год, Рождество», «Святки», «Золотая осень», и др., участие в районном фестивале "Театрализация русской народной сказки «Кот петух и лиса» (ноябрь.)" в октябре принимали участие в поселенческом фестивале «Тыква красавица, всем на очень нравится (коллектив ДОУ был награжден благодарственным письмом).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В июле принимали участие в поселенческом фестивале в ст. Успенской «В гостях у сказки» Выступление не могло быть успешным без поддержки и помощи родителей.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Все педагоги творчески подходят к организации развлечений и праздников для детей: оформляют помещение, готовят костюмы, призы для детей, привлекают других сотрудников ДОУ для проведения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досуговых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мероприятий.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 По рисованию, ручному труду, лепке и аппликации проводились интересные занятия, организуются выставки детских работ, в том числе и коллективных. Интересными были выставки «Подарки для мамы», «день защитника Отечества»,  «Мастерская деда Мороза», «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Там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на неведомых дорожках» - по любимым персонажам сказок А.С.Пушкина. Воспитатели используют как традиционные, так и нетрадиционные формы организации обучения, знакомят детей с различной техникой (пальчиковая живопись, рисование по мокрой бумаге и ткани, аппликация мятой бумагой, пластилином и т.д.).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 помощью родителей  были организованы и успешно проведены выпускной, красочно оформлены и благоустроены площадки на участке детского сада, покрашены групповая и спальня.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         При развитии элементарных математических представлений детей педагоги используют дидактические принципы развивающего обучения, постоянно пополняют этот раздел новыми технологиями,  методиками и пособиями.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В результате воспитанники выполняют требования программы: сравнивают числа, предметы по размерам, различают геометрические фигуры. Старшие дошкольники могут определить равенство и неравенство предметов, хорошо умеют считать в прямом и обратном порядке, знают цифры, название месяцев и последовательность дней недели, части арифметической задачи. На индивидуальных занятиях дети демонстрируют умение решать и записывать примеры.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Основная цель познавательного развития состоит в том, чтобы способствовать развитию личности каждого ребенка. На занятиях обогащаются представления детей о социальном и предметном мире, освещаются темы: предметный и рукотворный мир, безопасное поведение, этика поведения и общения, развитие человека в истории и культуре. Дети знакомятся с явлениями живой и неживой природы, развивают естественнонаучные представления, получают элементарные представления из различных областей науки.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Коллектив ДОУ продолжает работу по экологическому воспитанию с учетом местных условий. В ходе целевых экскурсий по экологической тропе и прогулок дети имеют возможность наблюдать за изменениями в жизни растений, анализировать некоторые закономерности. В ходе экспериментальной деятельности воспитанники в увлекательной форме познают законы природы.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В каждой группе имеется тематические уголки:  уголок для мальчиков и девочек, уголок природы, спортивный уголок, уголок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изо-деятельности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, книжный уголок, Кубанский уголок.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Обеспечивая социально-личностное развитие дошкольников педагоги формировали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у ребенка представления об окружающем мире, формировали представлений о себе, своей семье, а также знакомили с различными профессиями.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Большое внимание уделялось развитию умения  играть дружно, выполняя установленные правила игры, созданию условий для развития инициативности, самостоятельности,  воображения, проявлению творческих способностей, привитию навыков культурного поведения, уважения к взрослым, развития доброжелательности отзывчивости друг к другу, трудолюбию.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 этой целью педагоги вовлекали детей в решение проблемных игровых ситуаций, позволяли высказать свое мнение и выслушать мнение других, вели индивидуальную работу с воспитанниками и родителями по коррекции поведения детей, оформляли консультации в родительском уголке.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Выполнение основной образовательной программы контролировалось в декабре, мае.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Вывод: 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воспитательно-образовательный процесс в детском саду строится с учетом требований санитарно-гигиенического режима в дошкольных учреждениях,  программа выполнена.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    Взаимодействие с родителями воспитанников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               Целенаправленно велась работа с семьей, посредством организации специальных практических занятий, семинаров, обменом опыта, проведения мероприятий.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               Все это способствовало установлению позитивных контактов родителей с ребенком,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улучшении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форм общения и установлению благоприятного психологического климата в семье. Кроме того, у многих родителей появился интерес к совместной деятельности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с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педагогом и желание участвовать в общественной жизни ДОУ. Родители принимали активное участие в организации развивающей предметно-пространственной среды в помещении и на территории детского участка. Однако необходимо ещё активнее вовлекать родителей в педагогический процесс, посредством современных педагогических технологий.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lastRenderedPageBreak/>
        <w:t>В течение года для родителей неоднократно проводилось анкетирование и экспресс опросы. В помощь родителям в каждой группе оформлены информационные стенды, в которых отражаются важные события-праздники и развлечения, дни рождения детей, интересные занятия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 xml:space="preserve"> ,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продукты детского творчества. Родительские собрания проходили в форме дискуссий, круглых столов посиделок, где используются видеозаписи, презентации деятельности детей. Наиболее ярко и активно проходили совместные праздники, досуги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В детском саду  создавались и продолжают создаваться  условия для  максимального удовлетворения  запросов родителей детей дошкольного возраста по их воспитанию и обучению. Родители получают информацию о целях и задачах учреждения, имеют возможность обсуждать различные вопросы пребывания ребенка в ДОУ участвовать в жизнедеятельности детского сада.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IV. Результаты  образовательной деятельности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 Отслеживание уровней развития детей осуществляется на основе педагогической диагностики.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 Формы проведения диагностики: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- диагностические занятия (по каждому разделу программы);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- наблюдения, итоговые занятия;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-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взаимопросмотры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По всем параметрам ведется педагогический мониторинг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Результаты педагогического анализа показывают преобладание детей с высоким и средним уровнями развития, что говорит об эффективности педагогического процесса в МБДОУ.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    Результатом осуществления воспитательно-образовательного процесса явилась качественная подготовка детей к обучению  в школе. Готовность дошкольника к обучению в школе характеризует достигнутый уровень психологического развития накануне поступления в школу.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 Заметно, что количество детей с высоким уровнем развития  остается стабильным.  В течение двух лет  нет детей   с низким уровнем развития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   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</w:t>
      </w: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В результате проведенной работы отмечается высокий уровень интеллектуального развития детей,  Дети  подготовительного возраста успешно подготовлены к школе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обучаются в первом классе  и в дальнейшем педагоги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будут работать над развитием познавательных способностей детей.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V. Сохранение и укрепление здоровья.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  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Здоровьесберегающая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направленность воспитательно-образовательного процесса обеспечивает формирование физической культуры детей и определяет общую направленность процессов реализации и освоения Программы ДОУ. Одно из основных направлений физкультурно-оздоровительной работы нашего ДОУ - это создание оптимальных условий для целесообразной двигательной активности детей, формирование у них необходимых двигательных умений и навыков, а также воспитание положительного отношения и потребности к физическим упражнениям.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Оздоровительная работа в ДОУ проводится на основе нормативно - правовых документов: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ФЗ № 52 «О санитарно-эпидемиологическом благополучии населения».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-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СанПиН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дошкольных организациях».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ДОУ разработан и используется мониторинг состояния здоровья воспитанников, что важно для своевременного выявления отклонений в их здоровье.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Для всех возрастных групп разработан </w:t>
      </w: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режим дня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с учётом возрастных особенностей детей и специфики сезона (на тёплый и холодный период года). Для детей раннего возраста впервые посещающих ДОУ специальный адаптационный режим.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Для занятий с детьми  имеется современное оборудование, спортивные уголки, не во всех группах имеется  достаточное количество разнообразного спортивно-игрового оборудования. В реализации  физкультурных занятий воспитатели реализуют индивидуальный подход к детям, следят за самочувствием каждого ребенка, стремятся пробудить у детей интерес  к занятиям, используют игровые образы.  В течение года систематически проводится в детском саду: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утренняя  гимнастика в зале и на улице,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регламентированная образовательная деятельность,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активный отдых,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воздушные и солнечные ванны,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спортивные праздники, развлечения.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МБДОУ курирует врач-педиатр поликлиники нашей  станицы, которая осуществляет лечебно-профилактическую помощь детям, даёт рекомендации родителям по укреплению здоровья детей и предупреждению вирусных, инфекционных заболеваний, проводит совместную работу с педагогическим коллективом по реабилитации детей в условиях детского сада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</w:t>
      </w:r>
      <w:proofErr w:type="spellEnd"/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работе ДОУ большое внимание уделяется  охране и укреплению здоровья детей. Следует продолжать работу по снижению заболеваемости детей и в следующем году, продолжить взаимодействие с семьями воспитанников по формированию у детей потребности здорового образа жизни.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VI. Организация питания, обеспечение безопасности.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Организация питания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 МБДОУ организовано 4-х разовое питание на основе десятидневного меню. В меню представлены разнообразные блюда, исключены их повторы. При составлении меню соблюдаются требования нормативов калорийности питания. Постоянно проводится витаминизация третьего блюда.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При поставке продуктов строго отслеживается наличие сертификатов качества.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Контроль за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организацией питания осуществляется заведующей детского сада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В ДОУ имеется вся необходимая документация по организации детского питания. На пищеблоке имеется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бракеражный</w:t>
      </w:r>
      <w:proofErr w:type="spell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журнал, журнал здоровья.  На каждый день пишется меню-раскладка.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Натуральные нормы питания на основные продукты выполняются на 100 %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lastRenderedPageBreak/>
        <w:t>Вывод: 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Воспитанники в учреждении обеспечены полноценным сбалансированным питанием. Правильно организованное питание в значительной мере гарантирует нормальный рост и развитие детского организма и создает оптимальное условие для нервно-психического и умственного развития ребенка.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     </w:t>
      </w:r>
      <w:r w:rsidRPr="00D7219C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Обеспечение безопасности образовательного учреждения.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Здание детского сада оборудовано современной пожарно-охранной сигнализацией и тревожной кнопкой, что позволяет оперативно вызвать наряд  охраны в случае чрезвычайной ситуации. Имеются планы эвакуации.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Территория по всему периметру ограждена забором.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Прогулочная площадка в удовлетворительном санитарном состоянии и содержании.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Состояние хозяйственной площадки удовлетворительное; имеется договор на вывоз ТБО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  Для обеспечения безопасности  был разработан Паспорт антитеррористической защищенности объекта;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>- инструктаж с сотрудниками по повышению антитеррористической безопасности.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br/>
        <w:t xml:space="preserve">С детьми проводятся беседы, занятия по ОБЖ, развлечения    по соблюдению правил безопасности на дорогах. Проводится  вводный инструктаж с вновь прибывшими сотрудниками, противопожарный инструктаж и инструктаж по мерам </w:t>
      </w:r>
      <w:proofErr w:type="spell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электробезопасности</w:t>
      </w:r>
      <w:proofErr w:type="spellEnd"/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.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Ежедневно ответственными лицами осуществляется контроль с целью своевременного устранения причин, несущих угрозу жизни и здоровью воспитанников и работников.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Вывод: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В ДОУ соблюдаются правила по охране труда, и обеспечивается безопасность жизнедеятельности воспитанников и сотрудников.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VII. Социальная активность и партнерство ДОУ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С целью повышения качества образовательных услуг, уровня реализации Основной общеобразовательной программы ДОУ  в течение учебного года коллектив детского сада поддерживал прочные отношения с социальными учреждениями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:</w:t>
      </w:r>
      <w:proofErr w:type="gramEnd"/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Дом культуры, 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МБДОУ  СОШ № 28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       Дошкольное учреждение в течение года  тесно сотрудничало  с </w:t>
      </w:r>
      <w:bookmarkStart w:id="1" w:name="_Hlk491034539"/>
      <w:r w:rsidRPr="00C9294C">
        <w:rPr>
          <w:rFonts w:ascii="Times New Roman" w:eastAsia="Times New Roman" w:hAnsi="Times New Roman" w:cs="Times New Roman"/>
          <w:color w:val="auto"/>
          <w:lang w:eastAsia="ru-RU"/>
        </w:rPr>
        <w:t>МБОУ СОШ № 28</w:t>
      </w:r>
      <w:proofErr w:type="gramStart"/>
      <w:r w:rsidRPr="00C9294C">
        <w:rPr>
          <w:rFonts w:ascii="Times New Roman" w:eastAsia="Times New Roman" w:hAnsi="Times New Roman" w:cs="Times New Roman"/>
          <w:color w:val="auto"/>
          <w:lang w:eastAsia="ru-RU"/>
        </w:rPr>
        <w:t>  </w:t>
      </w:r>
      <w:bookmarkEnd w:id="1"/>
      <w:r w:rsidRPr="00C9294C">
        <w:rPr>
          <w:rFonts w:ascii="Times New Roman" w:eastAsia="Times New Roman" w:hAnsi="Times New Roman" w:cs="Times New Roman"/>
          <w:color w:val="auto"/>
          <w:lang w:eastAsia="ru-RU"/>
        </w:rPr>
        <w:t>П</w:t>
      </w:r>
      <w:proofErr w:type="gramEnd"/>
      <w:r w:rsidRPr="00C9294C">
        <w:rPr>
          <w:rFonts w:ascii="Times New Roman" w:eastAsia="Times New Roman" w:hAnsi="Times New Roman" w:cs="Times New Roman"/>
          <w:color w:val="auto"/>
          <w:lang w:eastAsia="ru-RU"/>
        </w:rPr>
        <w:t>роводилась работа по преемственности детского</w:t>
      </w:r>
      <w:r w:rsidRPr="00D7219C">
        <w:rPr>
          <w:rFonts w:ascii="Times New Roman" w:eastAsia="Times New Roman" w:hAnsi="Times New Roman" w:cs="Times New Roman"/>
          <w:lang w:eastAsia="ru-RU"/>
        </w:rPr>
        <w:t xml:space="preserve"> с</w:t>
      </w: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ада со школой. План совместной работы по данному направлению выполнен. Непосредственный контакт учителей и воспитателей детского сада по обеспечению преемственности в содержании образовательных программ, методов и форм организации педагогического процесса способствовали лёгкой адаптации дошкольников к школе и успешному их обучению (был проведён анализ адаптационного периода первоклассников). Были организованы экскурсии в школу и школьную библиотеку, совместные мероприятия.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Детский сад сотрудничает с поликлиникой. Такое взаимодействие помогает выявить и предупредить различные заболевания, оказать своевременную помощь детям.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VIII. Финансовое обеспечение функционирования и развития ДОУ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   Финансово-хозяйственная деятельность учреждения осуществлялась  в соответствии со сметой доходов и расходов на 2022г.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Анализ деятельности детского сада за 2021-2022 учебный год показал, что учреждение имеет стабильный уровень функционирования: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 приведена в соответствии нормативно-правовая база;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- положительные результаты освоения детьми </w:t>
      </w:r>
      <w:proofErr w:type="gramStart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образовательной</w:t>
      </w:r>
      <w:proofErr w:type="gramEnd"/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 xml:space="preserve">  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программы;</w:t>
      </w:r>
    </w:p>
    <w:p w:rsidR="00C9294C" w:rsidRPr="00D7219C" w:rsidRDefault="00C9294C" w:rsidP="00C9294C">
      <w:pPr>
        <w:pStyle w:val="1"/>
        <w:rPr>
          <w:rFonts w:ascii="Times New Roman" w:eastAsia="Times New Roman" w:hAnsi="Times New Roman" w:cs="Times New Roman"/>
          <w:color w:val="000000"/>
          <w:lang w:eastAsia="ru-RU"/>
        </w:rPr>
      </w:pPr>
      <w:r w:rsidRPr="00D7219C">
        <w:rPr>
          <w:rFonts w:ascii="Times New Roman" w:eastAsia="Times New Roman" w:hAnsi="Times New Roman" w:cs="Times New Roman"/>
          <w:color w:val="000000"/>
          <w:lang w:eastAsia="ru-RU"/>
        </w:rPr>
        <w:t>-  сложился сплоченный  творческий коллектив </w:t>
      </w:r>
    </w:p>
    <w:p w:rsidR="00C9294C" w:rsidRPr="00484094" w:rsidRDefault="00C9294C" w:rsidP="00C9294C">
      <w:pPr>
        <w:pStyle w:val="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eastAsia="Times New Roman"/>
          <w:color w:val="000000"/>
          <w:lang w:eastAsia="ru-RU"/>
        </w:rPr>
        <w:t>                  IX. Основные нерешённые проблемы.</w:t>
      </w:r>
    </w:p>
    <w:p w:rsidR="00C9294C" w:rsidRPr="00484094" w:rsidRDefault="00C9294C" w:rsidP="00C9294C">
      <w:pPr>
        <w:numPr>
          <w:ilvl w:val="0"/>
          <w:numId w:val="1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Замена детских унитазов в спальной</w:t>
      </w:r>
    </w:p>
    <w:p w:rsidR="00C9294C" w:rsidRPr="00921C15" w:rsidRDefault="00C9294C" w:rsidP="00C9294C">
      <w:pPr>
        <w:numPr>
          <w:ilvl w:val="0"/>
          <w:numId w:val="1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Капитальный ремонт выгребной канализационной ямы</w:t>
      </w:r>
    </w:p>
    <w:p w:rsidR="00C9294C" w:rsidRPr="00921C15" w:rsidRDefault="00C9294C" w:rsidP="00C9294C">
      <w:pPr>
        <w:numPr>
          <w:ilvl w:val="0"/>
          <w:numId w:val="1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Дальнейшее оснащение развивающей среды МБДОУ в соответствии с ФГОС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</w:t>
      </w:r>
      <w:proofErr w:type="spellEnd"/>
      <w:r w:rsidRPr="00921C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48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X</w:t>
      </w: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8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</w:t>
      </w:r>
      <w:proofErr w:type="spellEnd"/>
      <w:r w:rsidRPr="0048409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направления ближайшего развития ДОУ</w:t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успешной деятельности в условиях модернизации образования МБДОУ  должен реализовать следующие направления развития:</w:t>
      </w:r>
    </w:p>
    <w:p w:rsidR="00C9294C" w:rsidRPr="00484094" w:rsidRDefault="00C9294C" w:rsidP="00C9294C">
      <w:pPr>
        <w:numPr>
          <w:ilvl w:val="0"/>
          <w:numId w:val="2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материально-техническую базу учреждения;</w:t>
      </w:r>
    </w:p>
    <w:p w:rsidR="00C9294C" w:rsidRPr="00484094" w:rsidRDefault="00C9294C" w:rsidP="00C9294C">
      <w:pPr>
        <w:numPr>
          <w:ilvl w:val="0"/>
          <w:numId w:val="2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продолжить повышать уровень профессиональных знаний и умений педагогов;</w:t>
      </w:r>
    </w:p>
    <w:p w:rsidR="00C9294C" w:rsidRPr="00484094" w:rsidRDefault="00C9294C" w:rsidP="00C9294C">
      <w:pPr>
        <w:numPr>
          <w:ilvl w:val="0"/>
          <w:numId w:val="2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усилить работу по сохранению здоровья участников воспитательно-образовательного процесса, продолжить внедрение </w:t>
      </w:r>
      <w:proofErr w:type="spellStart"/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здоровьесберегающих</w:t>
      </w:r>
      <w:proofErr w:type="spellEnd"/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технологий;</w:t>
      </w:r>
    </w:p>
    <w:p w:rsidR="00C9294C" w:rsidRPr="00484094" w:rsidRDefault="00C9294C" w:rsidP="00C9294C">
      <w:pPr>
        <w:numPr>
          <w:ilvl w:val="0"/>
          <w:numId w:val="2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систему эффективного взаимодействия с семьями воспитанников.</w:t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Выводы по итогам года.</w:t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Анализ 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ятельности детского сада за 2021-2022</w:t>
      </w: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год выявил успешные показатели в деятельности МБДОУ</w:t>
      </w:r>
    </w:p>
    <w:p w:rsidR="00C9294C" w:rsidRPr="00484094" w:rsidRDefault="00C9294C" w:rsidP="00C9294C">
      <w:pPr>
        <w:numPr>
          <w:ilvl w:val="0"/>
          <w:numId w:val="3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Учреждение функционирует в режиме развития.</w:t>
      </w:r>
    </w:p>
    <w:p w:rsidR="00C9294C" w:rsidRPr="00484094" w:rsidRDefault="00C9294C" w:rsidP="00C9294C">
      <w:pPr>
        <w:numPr>
          <w:ilvl w:val="0"/>
          <w:numId w:val="3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 уровень освоения детьми программы</w:t>
      </w:r>
    </w:p>
    <w:p w:rsidR="00C9294C" w:rsidRPr="00484094" w:rsidRDefault="00C9294C" w:rsidP="00C9294C">
      <w:pPr>
        <w:numPr>
          <w:ilvl w:val="0"/>
          <w:numId w:val="3"/>
        </w:numPr>
        <w:suppressAutoHyphens w:val="0"/>
        <w:spacing w:line="240" w:lineRule="auto"/>
        <w:ind w:left="27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МБДОУ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№ 18</w:t>
      </w:r>
      <w:r w:rsidRPr="004840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сложился перспективный, творческий коллектив педагогов, имеющих потенциал к профессиональному развитию.</w:t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294C" w:rsidRPr="00484094" w:rsidRDefault="00C9294C" w:rsidP="00C9294C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294C" w:rsidRPr="00484094" w:rsidRDefault="00C9294C" w:rsidP="00C9294C">
      <w:pPr>
        <w:spacing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84094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C9294C" w:rsidRDefault="00C9294C"/>
    <w:sectPr w:rsidR="00C9294C" w:rsidSect="0026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0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253B4"/>
    <w:multiLevelType w:val="multilevel"/>
    <w:tmpl w:val="CF847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0B8720F"/>
    <w:multiLevelType w:val="multilevel"/>
    <w:tmpl w:val="D026D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473396"/>
    <w:multiLevelType w:val="multilevel"/>
    <w:tmpl w:val="85DC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294C"/>
    <w:rsid w:val="000222E9"/>
    <w:rsid w:val="00025F80"/>
    <w:rsid w:val="00032BC9"/>
    <w:rsid w:val="00044314"/>
    <w:rsid w:val="00046B9B"/>
    <w:rsid w:val="00064167"/>
    <w:rsid w:val="000847F0"/>
    <w:rsid w:val="00086B71"/>
    <w:rsid w:val="000A38BD"/>
    <w:rsid w:val="000B20C2"/>
    <w:rsid w:val="000C5CA4"/>
    <w:rsid w:val="000D050F"/>
    <w:rsid w:val="000D1BFC"/>
    <w:rsid w:val="000E007B"/>
    <w:rsid w:val="000F0DF1"/>
    <w:rsid w:val="000F111A"/>
    <w:rsid w:val="000F6CED"/>
    <w:rsid w:val="000F740A"/>
    <w:rsid w:val="0011380A"/>
    <w:rsid w:val="001236D7"/>
    <w:rsid w:val="001258C4"/>
    <w:rsid w:val="001573D1"/>
    <w:rsid w:val="0015754C"/>
    <w:rsid w:val="00180F66"/>
    <w:rsid w:val="00194F02"/>
    <w:rsid w:val="001960A4"/>
    <w:rsid w:val="001B1D53"/>
    <w:rsid w:val="001B3C9A"/>
    <w:rsid w:val="001B6C05"/>
    <w:rsid w:val="001E2874"/>
    <w:rsid w:val="001E44A9"/>
    <w:rsid w:val="001E6E30"/>
    <w:rsid w:val="001F17D7"/>
    <w:rsid w:val="0020117F"/>
    <w:rsid w:val="00207CE6"/>
    <w:rsid w:val="002471C5"/>
    <w:rsid w:val="00263585"/>
    <w:rsid w:val="00265E9D"/>
    <w:rsid w:val="00266FEA"/>
    <w:rsid w:val="00270F04"/>
    <w:rsid w:val="002A0CD5"/>
    <w:rsid w:val="002A5797"/>
    <w:rsid w:val="002A7BD4"/>
    <w:rsid w:val="002B60F6"/>
    <w:rsid w:val="002C038C"/>
    <w:rsid w:val="002C3909"/>
    <w:rsid w:val="002C5639"/>
    <w:rsid w:val="002F0397"/>
    <w:rsid w:val="00307D3F"/>
    <w:rsid w:val="003256A8"/>
    <w:rsid w:val="00342A04"/>
    <w:rsid w:val="00352A8D"/>
    <w:rsid w:val="00356625"/>
    <w:rsid w:val="00365D64"/>
    <w:rsid w:val="0037008D"/>
    <w:rsid w:val="003704E8"/>
    <w:rsid w:val="00397724"/>
    <w:rsid w:val="003A2052"/>
    <w:rsid w:val="003A3E01"/>
    <w:rsid w:val="003C2AE6"/>
    <w:rsid w:val="003D2ED6"/>
    <w:rsid w:val="003D7B5A"/>
    <w:rsid w:val="004022A9"/>
    <w:rsid w:val="00402C87"/>
    <w:rsid w:val="004178B4"/>
    <w:rsid w:val="00432F4B"/>
    <w:rsid w:val="0043473E"/>
    <w:rsid w:val="0045385C"/>
    <w:rsid w:val="0048636B"/>
    <w:rsid w:val="00491CB6"/>
    <w:rsid w:val="004A02F5"/>
    <w:rsid w:val="004A1C47"/>
    <w:rsid w:val="004B2851"/>
    <w:rsid w:val="004C4A09"/>
    <w:rsid w:val="004E3997"/>
    <w:rsid w:val="004F2084"/>
    <w:rsid w:val="004F7155"/>
    <w:rsid w:val="004F7403"/>
    <w:rsid w:val="00512049"/>
    <w:rsid w:val="005317D3"/>
    <w:rsid w:val="00537555"/>
    <w:rsid w:val="00542AC7"/>
    <w:rsid w:val="00543F1C"/>
    <w:rsid w:val="00554FE6"/>
    <w:rsid w:val="0055515A"/>
    <w:rsid w:val="005726AB"/>
    <w:rsid w:val="005877BA"/>
    <w:rsid w:val="005B2970"/>
    <w:rsid w:val="005B2F60"/>
    <w:rsid w:val="005D2737"/>
    <w:rsid w:val="005D7FC7"/>
    <w:rsid w:val="005F547E"/>
    <w:rsid w:val="00606798"/>
    <w:rsid w:val="00610813"/>
    <w:rsid w:val="006328C4"/>
    <w:rsid w:val="00633359"/>
    <w:rsid w:val="0064315A"/>
    <w:rsid w:val="0064513F"/>
    <w:rsid w:val="006517D9"/>
    <w:rsid w:val="006524DC"/>
    <w:rsid w:val="00652B24"/>
    <w:rsid w:val="00654E45"/>
    <w:rsid w:val="00676136"/>
    <w:rsid w:val="006764E3"/>
    <w:rsid w:val="00686817"/>
    <w:rsid w:val="00687C21"/>
    <w:rsid w:val="006A254A"/>
    <w:rsid w:val="006A4028"/>
    <w:rsid w:val="006B015F"/>
    <w:rsid w:val="006C4419"/>
    <w:rsid w:val="006D1657"/>
    <w:rsid w:val="006D6474"/>
    <w:rsid w:val="006E4183"/>
    <w:rsid w:val="006E4943"/>
    <w:rsid w:val="006E535C"/>
    <w:rsid w:val="006F64A9"/>
    <w:rsid w:val="00711E30"/>
    <w:rsid w:val="007203B1"/>
    <w:rsid w:val="007627A5"/>
    <w:rsid w:val="00765C99"/>
    <w:rsid w:val="007728EC"/>
    <w:rsid w:val="00783A1B"/>
    <w:rsid w:val="00790D53"/>
    <w:rsid w:val="0079394F"/>
    <w:rsid w:val="0079425C"/>
    <w:rsid w:val="007A6D39"/>
    <w:rsid w:val="007B2DF0"/>
    <w:rsid w:val="007C13C6"/>
    <w:rsid w:val="007C4D17"/>
    <w:rsid w:val="007C6595"/>
    <w:rsid w:val="007F659A"/>
    <w:rsid w:val="007F6D32"/>
    <w:rsid w:val="00821987"/>
    <w:rsid w:val="00835888"/>
    <w:rsid w:val="00837BD4"/>
    <w:rsid w:val="00844879"/>
    <w:rsid w:val="00870ED5"/>
    <w:rsid w:val="00871827"/>
    <w:rsid w:val="00871DE6"/>
    <w:rsid w:val="0087517B"/>
    <w:rsid w:val="00881E70"/>
    <w:rsid w:val="008851F8"/>
    <w:rsid w:val="008A3434"/>
    <w:rsid w:val="008A7087"/>
    <w:rsid w:val="008B3641"/>
    <w:rsid w:val="008C147F"/>
    <w:rsid w:val="008C163C"/>
    <w:rsid w:val="008F296C"/>
    <w:rsid w:val="008F503A"/>
    <w:rsid w:val="0090416B"/>
    <w:rsid w:val="0090562F"/>
    <w:rsid w:val="00917F74"/>
    <w:rsid w:val="00921F68"/>
    <w:rsid w:val="00976FD2"/>
    <w:rsid w:val="009837AF"/>
    <w:rsid w:val="00987E86"/>
    <w:rsid w:val="009B5851"/>
    <w:rsid w:val="009C2477"/>
    <w:rsid w:val="009C2C0A"/>
    <w:rsid w:val="009C2D68"/>
    <w:rsid w:val="009C49CF"/>
    <w:rsid w:val="009C5251"/>
    <w:rsid w:val="009D26D1"/>
    <w:rsid w:val="009F4EC2"/>
    <w:rsid w:val="009F51DB"/>
    <w:rsid w:val="00A06E98"/>
    <w:rsid w:val="00A1467D"/>
    <w:rsid w:val="00A23A92"/>
    <w:rsid w:val="00A31B24"/>
    <w:rsid w:val="00A3227E"/>
    <w:rsid w:val="00A3751E"/>
    <w:rsid w:val="00A535BA"/>
    <w:rsid w:val="00A7210E"/>
    <w:rsid w:val="00A96F76"/>
    <w:rsid w:val="00AB0E01"/>
    <w:rsid w:val="00AB3C24"/>
    <w:rsid w:val="00AB6DD2"/>
    <w:rsid w:val="00AD156F"/>
    <w:rsid w:val="00AD591F"/>
    <w:rsid w:val="00AE0056"/>
    <w:rsid w:val="00AE15CF"/>
    <w:rsid w:val="00AE167F"/>
    <w:rsid w:val="00AF186F"/>
    <w:rsid w:val="00AF5B72"/>
    <w:rsid w:val="00AF60B4"/>
    <w:rsid w:val="00AF7341"/>
    <w:rsid w:val="00B11D00"/>
    <w:rsid w:val="00B44C3D"/>
    <w:rsid w:val="00B501D9"/>
    <w:rsid w:val="00B5450D"/>
    <w:rsid w:val="00B5550F"/>
    <w:rsid w:val="00B67DC1"/>
    <w:rsid w:val="00B7363A"/>
    <w:rsid w:val="00B763FD"/>
    <w:rsid w:val="00B9112C"/>
    <w:rsid w:val="00B96F87"/>
    <w:rsid w:val="00BA119C"/>
    <w:rsid w:val="00BA7136"/>
    <w:rsid w:val="00BC3956"/>
    <w:rsid w:val="00BD4682"/>
    <w:rsid w:val="00BD7548"/>
    <w:rsid w:val="00BE2BD6"/>
    <w:rsid w:val="00BE5D6F"/>
    <w:rsid w:val="00BE78BA"/>
    <w:rsid w:val="00BF2334"/>
    <w:rsid w:val="00BF38EE"/>
    <w:rsid w:val="00BF49C4"/>
    <w:rsid w:val="00C076F6"/>
    <w:rsid w:val="00C07F6A"/>
    <w:rsid w:val="00C150F2"/>
    <w:rsid w:val="00C22BE2"/>
    <w:rsid w:val="00C34472"/>
    <w:rsid w:val="00C34EE2"/>
    <w:rsid w:val="00C403D4"/>
    <w:rsid w:val="00C442F7"/>
    <w:rsid w:val="00C44599"/>
    <w:rsid w:val="00C52D68"/>
    <w:rsid w:val="00C5522C"/>
    <w:rsid w:val="00C63B47"/>
    <w:rsid w:val="00C82DD8"/>
    <w:rsid w:val="00C85CFD"/>
    <w:rsid w:val="00C9294C"/>
    <w:rsid w:val="00C97CDB"/>
    <w:rsid w:val="00CA1B43"/>
    <w:rsid w:val="00CA42AF"/>
    <w:rsid w:val="00CA6C8C"/>
    <w:rsid w:val="00CC176D"/>
    <w:rsid w:val="00CC319A"/>
    <w:rsid w:val="00CD4D98"/>
    <w:rsid w:val="00D02556"/>
    <w:rsid w:val="00D12400"/>
    <w:rsid w:val="00D364D4"/>
    <w:rsid w:val="00D41C11"/>
    <w:rsid w:val="00D44CD9"/>
    <w:rsid w:val="00D71DE9"/>
    <w:rsid w:val="00D8367A"/>
    <w:rsid w:val="00D93912"/>
    <w:rsid w:val="00DA2C0B"/>
    <w:rsid w:val="00DA50B3"/>
    <w:rsid w:val="00DE10BD"/>
    <w:rsid w:val="00DF3150"/>
    <w:rsid w:val="00E1273F"/>
    <w:rsid w:val="00E249B9"/>
    <w:rsid w:val="00E42C39"/>
    <w:rsid w:val="00E56776"/>
    <w:rsid w:val="00E64C26"/>
    <w:rsid w:val="00E7019F"/>
    <w:rsid w:val="00E721B2"/>
    <w:rsid w:val="00E73BBC"/>
    <w:rsid w:val="00E907F5"/>
    <w:rsid w:val="00EA001B"/>
    <w:rsid w:val="00EA08F2"/>
    <w:rsid w:val="00EA51E1"/>
    <w:rsid w:val="00EC3D1E"/>
    <w:rsid w:val="00EE025C"/>
    <w:rsid w:val="00EE50F9"/>
    <w:rsid w:val="00EF2AFE"/>
    <w:rsid w:val="00EF3D8B"/>
    <w:rsid w:val="00EF766D"/>
    <w:rsid w:val="00F06350"/>
    <w:rsid w:val="00F313A5"/>
    <w:rsid w:val="00F36550"/>
    <w:rsid w:val="00F44693"/>
    <w:rsid w:val="00F45A3A"/>
    <w:rsid w:val="00F60EB3"/>
    <w:rsid w:val="00F63F9C"/>
    <w:rsid w:val="00F83C16"/>
    <w:rsid w:val="00F84869"/>
    <w:rsid w:val="00F960CE"/>
    <w:rsid w:val="00FA1D8E"/>
    <w:rsid w:val="00FA60D0"/>
    <w:rsid w:val="00FB0FBE"/>
    <w:rsid w:val="00FC6D09"/>
    <w:rsid w:val="00FE3CA5"/>
    <w:rsid w:val="00FF2B41"/>
    <w:rsid w:val="00FF7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7F0"/>
    <w:pPr>
      <w:suppressAutoHyphens/>
      <w:spacing w:after="200" w:line="276" w:lineRule="auto"/>
    </w:pPr>
    <w:rPr>
      <w:rFonts w:ascii="Calibri" w:eastAsia="SimSun" w:hAnsi="Calibri" w:cs="font290"/>
      <w:sz w:val="22"/>
      <w:szCs w:val="22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9294C"/>
    <w:pPr>
      <w:keepNext/>
      <w:keepLines/>
      <w:suppressAutoHyphens w:val="0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0847F0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0847F0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C929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294C"/>
    <w:rPr>
      <w:rFonts w:ascii="Tahoma" w:eastAsia="SimSu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92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27</Pages>
  <Words>5268</Words>
  <Characters>30031</Characters>
  <Application>Microsoft Office Word</Application>
  <DocSecurity>0</DocSecurity>
  <Lines>250</Lines>
  <Paragraphs>70</Paragraphs>
  <ScaleCrop>false</ScaleCrop>
  <Company>Ivanovo-2012</Company>
  <LinksUpToDate>false</LinksUpToDate>
  <CharactersWithSpaces>35229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2023-02-27T12:46:00Z</dcterms:created>
  <dcterms:modified xsi:type="dcterms:W3CDTF">2023-02-27T12:56:00Z</dcterms:modified>
</cp:coreProperties>
</file>